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22" w:rsidRDefault="008B1057">
      <w:r>
        <w:rPr>
          <w:rFonts w:hint="eastAsia"/>
        </w:rPr>
        <w:t>入門</w:t>
      </w:r>
      <w:r w:rsidR="005A62A5">
        <w:rPr>
          <w:rFonts w:hint="eastAsia"/>
        </w:rPr>
        <w:t>課題</w:t>
      </w:r>
      <w:r w:rsidR="002C7F3D">
        <w:rPr>
          <w:rFonts w:hint="eastAsia"/>
        </w:rPr>
        <w:t>3</w:t>
      </w:r>
    </w:p>
    <w:p w:rsidR="005A62A5" w:rsidRDefault="008B1057" w:rsidP="005A62A5">
      <w:pPr>
        <w:jc w:val="right"/>
      </w:pPr>
      <w:r>
        <w:t>20</w:t>
      </w:r>
      <w:r>
        <w:rPr>
          <w:rFonts w:hint="eastAsia"/>
        </w:rPr>
        <w:t>20</w:t>
      </w:r>
      <w:bookmarkStart w:id="0" w:name="_GoBack"/>
      <w:bookmarkEnd w:id="0"/>
      <w:r w:rsidR="005A62A5">
        <w:t>年6月14日</w:t>
      </w:r>
    </w:p>
    <w:p w:rsidR="005A62A5" w:rsidRDefault="005A62A5" w:rsidP="005A62A5">
      <w:pPr>
        <w:jc w:val="right"/>
      </w:pPr>
      <w:r>
        <w:rPr>
          <w:rFonts w:hint="eastAsia"/>
        </w:rPr>
        <w:t>△年〇組　氏名</w:t>
      </w:r>
    </w:p>
    <w:p w:rsidR="005A62A5" w:rsidRPr="005A62A5" w:rsidRDefault="005A62A5">
      <w:pPr>
        <w:rPr>
          <w:sz w:val="32"/>
          <w:szCs w:val="32"/>
          <w:u w:val="double"/>
        </w:rPr>
      </w:pPr>
      <w:r w:rsidRPr="005A62A5">
        <w:rPr>
          <w:rFonts w:hint="eastAsia"/>
          <w:sz w:val="32"/>
          <w:szCs w:val="32"/>
          <w:u w:val="double"/>
        </w:rPr>
        <w:t>生浜地域紹介</w:t>
      </w:r>
    </w:p>
    <w:p w:rsidR="005A62A5" w:rsidRDefault="005A62A5" w:rsidP="005A62A5">
      <w:pPr>
        <w:ind w:firstLineChars="100" w:firstLine="210"/>
      </w:pPr>
      <w:r w:rsidRPr="005A62A5">
        <w:rPr>
          <w:rFonts w:hint="eastAsia"/>
        </w:rPr>
        <w:t>生浜高校がある千葉市中央区塩田地域は魅力ある様々な側面を持っています。古い町並みと歴史的文化遺産があります。地元ならではの視点で紹介していきます。</w:t>
      </w:r>
    </w:p>
    <w:p w:rsidR="00B74117" w:rsidRPr="00B74117" w:rsidRDefault="00B74117" w:rsidP="005A62A5">
      <w:pPr>
        <w:ind w:firstLineChars="100" w:firstLine="210"/>
      </w:pPr>
    </w:p>
    <w:p w:rsidR="005A62A5" w:rsidRPr="005A62A5" w:rsidRDefault="005A62A5" w:rsidP="005A62A5">
      <w:pPr>
        <w:ind w:firstLineChars="100" w:firstLine="210"/>
        <w:rPr>
          <w:rFonts w:ascii="ＭＳ Ｐ明朝" w:eastAsia="ＭＳ Ｐ明朝" w:hAnsi="ＭＳ Ｐ明朝"/>
        </w:rPr>
      </w:pPr>
      <w:r w:rsidRPr="005A62A5">
        <w:rPr>
          <w:rFonts w:ascii="ＭＳ Ｐ明朝" w:eastAsia="ＭＳ Ｐ明朝" w:hAnsi="ＭＳ Ｐ明朝" w:hint="eastAsia"/>
        </w:rPr>
        <w:t>如意山本行寺紹介</w:t>
      </w:r>
    </w:p>
    <w:p w:rsidR="005A62A5" w:rsidRDefault="005A62A5" w:rsidP="005A62A5">
      <w:pPr>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2494915</wp:posOffset>
                </wp:positionH>
                <wp:positionV relativeFrom="paragraph">
                  <wp:posOffset>44450</wp:posOffset>
                </wp:positionV>
                <wp:extent cx="2971800" cy="1555750"/>
                <wp:effectExtent l="0" t="0" r="0" b="6350"/>
                <wp:wrapNone/>
                <wp:docPr id="2" name="テキスト ボックス 2"/>
                <wp:cNvGraphicFramePr/>
                <a:graphic xmlns:a="http://schemas.openxmlformats.org/drawingml/2006/main">
                  <a:graphicData uri="http://schemas.microsoft.com/office/word/2010/wordprocessingShape">
                    <wps:wsp>
                      <wps:cNvSpPr txBox="1"/>
                      <wps:spPr>
                        <a:xfrm>
                          <a:off x="0" y="0"/>
                          <a:ext cx="2971800" cy="1555750"/>
                        </a:xfrm>
                        <a:prstGeom prst="rect">
                          <a:avLst/>
                        </a:prstGeom>
                        <a:solidFill>
                          <a:schemeClr val="lt1"/>
                        </a:solidFill>
                        <a:ln w="6350">
                          <a:noFill/>
                        </a:ln>
                      </wps:spPr>
                      <wps:txbx>
                        <w:txbxContent>
                          <w:p w:rsidR="005A62A5" w:rsidRPr="005A62A5" w:rsidRDefault="005A62A5">
                            <w:pPr>
                              <w:rPr>
                                <w:sz w:val="18"/>
                                <w:szCs w:val="18"/>
                              </w:rPr>
                            </w:pPr>
                            <w:r w:rsidRPr="005A62A5">
                              <w:rPr>
                                <w:rFonts w:hint="eastAsia"/>
                                <w:sz w:val="18"/>
                                <w:szCs w:val="18"/>
                              </w:rPr>
                              <w:t>文明元年（１４６９年）に開基日泰上人が、浜野の「谷の地」（現在の浜新田入り口）に在った廃寺を房総布教の拠点として本行寺を創設、平成３１年（２０１９年）に開創５５０年の歴史の節目を迎える由緒あるお寺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6.45pt;margin-top:3.5pt;width:234pt;height:1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" fillcolor="white [3201]" stroked="f" strokeweight=".5pt">
                <v:textbox>
                  <w:txbxContent>
                    <w:p w:rsidR="005A62A5" w:rsidRPr="005A62A5" w:rsidRDefault="005A62A5">
                      <w:pPr>
                        <w:rPr>
                          <w:sz w:val="18"/>
                          <w:szCs w:val="18"/>
                        </w:rPr>
                      </w:pPr>
                      <w:r w:rsidRPr="005A62A5">
                        <w:rPr>
                          <w:rFonts w:hint="eastAsia"/>
                          <w:sz w:val="18"/>
                          <w:szCs w:val="18"/>
                        </w:rPr>
                        <w:t>文明元年（１４６９年）に開基日泰上人が、浜野の「谷の地」（現在の浜新田入り口）に在った廃寺を房総布教の拠点として本行寺を創設、平成３１年（２０１９年）に開創５５０年の歴史の節目を迎える由緒あるお寺です。</w:t>
                      </w:r>
                    </w:p>
                  </w:txbxContent>
                </v:textbox>
              </v:shape>
            </w:pict>
          </mc:Fallback>
        </mc:AlternateContent>
      </w:r>
      <w:r>
        <w:rPr>
          <w:noProof/>
        </w:rPr>
        <w:drawing>
          <wp:inline distT="0" distB="0" distL="0" distR="0">
            <wp:extent cx="2338776" cy="1555750"/>
            <wp:effectExtent l="0" t="0" r="4445" b="6350"/>
            <wp:docPr id="1" name="図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8519" cy="1562231"/>
                    </a:xfrm>
                    <a:prstGeom prst="rect">
                      <a:avLst/>
                    </a:prstGeom>
                    <a:noFill/>
                    <a:ln>
                      <a:noFill/>
                    </a:ln>
                  </pic:spPr>
                </pic:pic>
              </a:graphicData>
            </a:graphic>
          </wp:inline>
        </w:drawing>
      </w:r>
    </w:p>
    <w:p w:rsidR="005A62A5" w:rsidRDefault="005A62A5" w:rsidP="005A62A5">
      <w:pPr>
        <w:ind w:firstLineChars="100" w:firstLine="210"/>
      </w:pPr>
    </w:p>
    <w:p w:rsidR="005A62A5" w:rsidRPr="005A62A5" w:rsidRDefault="005A62A5" w:rsidP="005A62A5">
      <w:pPr>
        <w:ind w:firstLineChars="100" w:firstLine="210"/>
        <w:rPr>
          <w:rFonts w:ascii="ＭＳ Ｐ明朝" w:eastAsia="ＭＳ Ｐ明朝" w:hAnsi="ＭＳ Ｐ明朝"/>
        </w:rPr>
      </w:pPr>
      <w:r w:rsidRPr="005A62A5">
        <w:rPr>
          <w:rFonts w:ascii="ＭＳ Ｐ明朝" w:eastAsia="ＭＳ Ｐ明朝" w:hAnsi="ＭＳ Ｐ明朝" w:hint="eastAsia"/>
        </w:rPr>
        <w:t>杉山堰・草刈堰に生息するカワセミ</w:t>
      </w:r>
    </w:p>
    <w:p w:rsidR="005A62A5" w:rsidRDefault="005A62A5" w:rsidP="005A62A5">
      <w:pPr>
        <w:ind w:firstLineChars="100" w:firstLine="210"/>
      </w:pPr>
      <w:r>
        <w:rPr>
          <w:noProof/>
        </w:rPr>
        <mc:AlternateContent>
          <mc:Choice Requires="wps">
            <w:drawing>
              <wp:anchor distT="0" distB="0" distL="114300" distR="114300" simplePos="0" relativeHeight="251661312" behindDoc="0" locked="0" layoutInCell="1" allowOverlap="1" wp14:anchorId="3621E4BF" wp14:editId="4D5149DA">
                <wp:simplePos x="0" y="0"/>
                <wp:positionH relativeFrom="column">
                  <wp:posOffset>2494915</wp:posOffset>
                </wp:positionH>
                <wp:positionV relativeFrom="paragraph">
                  <wp:posOffset>44450</wp:posOffset>
                </wp:positionV>
                <wp:extent cx="2971800" cy="1555750"/>
                <wp:effectExtent l="0" t="0" r="0" b="6350"/>
                <wp:wrapNone/>
                <wp:docPr id="3" name="テキスト ボックス 3"/>
                <wp:cNvGraphicFramePr/>
                <a:graphic xmlns:a="http://schemas.openxmlformats.org/drawingml/2006/main">
                  <a:graphicData uri="http://schemas.microsoft.com/office/word/2010/wordprocessingShape">
                    <wps:wsp>
                      <wps:cNvSpPr txBox="1"/>
                      <wps:spPr>
                        <a:xfrm>
                          <a:off x="0" y="0"/>
                          <a:ext cx="2971800" cy="1555750"/>
                        </a:xfrm>
                        <a:prstGeom prst="rect">
                          <a:avLst/>
                        </a:prstGeom>
                        <a:solidFill>
                          <a:schemeClr val="lt1"/>
                        </a:solidFill>
                        <a:ln w="6350">
                          <a:noFill/>
                        </a:ln>
                      </wps:spPr>
                      <wps:txbx>
                        <w:txbxContent>
                          <w:p w:rsidR="005A62A5" w:rsidRPr="005A62A5" w:rsidRDefault="005A62A5" w:rsidP="005A62A5">
                            <w:pPr>
                              <w:rPr>
                                <w:sz w:val="18"/>
                                <w:szCs w:val="18"/>
                              </w:rPr>
                            </w:pPr>
                            <w:r w:rsidRPr="005A62A5">
                              <w:rPr>
                                <w:sz w:val="18"/>
                                <w:szCs w:val="18"/>
                              </w:rPr>
                              <w:t>泉谷灌漑用水が椎名と南生実の境界で分水されるところを「境川分水所」といい、草刈堰用水路の出発点になります。カワセミは、このあたりから水路に沿って南へと飛行し、途中休みながら行ったり来たり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621E4BF" id="テキスト ボックス 3" o:spid="_x0000_s1027" type="#_x0000_t202" style="position:absolute;left:0;text-align:left;margin-left:196.45pt;margin-top:3.5pt;width:234pt;height:12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" fillcolor="white [3201]" stroked="f" strokeweight=".5pt">
                <v:textbox>
                  <w:txbxContent>
                    <w:p w:rsidR="005A62A5" w:rsidRPr="005A62A5" w:rsidRDefault="005A62A5" w:rsidP="005A62A5">
                      <w:pPr>
                        <w:rPr>
                          <w:sz w:val="18"/>
                          <w:szCs w:val="18"/>
                        </w:rPr>
                      </w:pPr>
                      <w:r w:rsidRPr="005A62A5">
                        <w:rPr>
                          <w:sz w:val="18"/>
                          <w:szCs w:val="18"/>
                        </w:rPr>
                        <w:t>泉谷灌漑用水が椎名と南生実の境界で分水されるところを「境川分水所」といい、草刈堰用水路の出発点になります。カワセミは、このあたりから水路に沿って南へと飛行し、途中休みながら行ったり来たりします。</w:t>
                      </w:r>
                    </w:p>
                  </w:txbxContent>
                </v:textbox>
              </v:shape>
            </w:pict>
          </mc:Fallback>
        </mc:AlternateContent>
      </w:r>
      <w:r>
        <w:rPr>
          <w:noProof/>
        </w:rPr>
        <w:drawing>
          <wp:inline distT="0" distB="0" distL="0" distR="0" wp14:anchorId="49122EBE" wp14:editId="59981034">
            <wp:extent cx="2338705" cy="1560853"/>
            <wp:effectExtent l="0" t="0" r="4445" b="1270"/>
            <wp:docPr id="7" name="図 7" descr="kingfish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fishe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0445" cy="1575362"/>
                    </a:xfrm>
                    <a:prstGeom prst="rect">
                      <a:avLst/>
                    </a:prstGeom>
                    <a:noFill/>
                    <a:ln>
                      <a:noFill/>
                    </a:ln>
                  </pic:spPr>
                </pic:pic>
              </a:graphicData>
            </a:graphic>
          </wp:inline>
        </w:drawing>
      </w:r>
    </w:p>
    <w:p w:rsidR="005A62A5" w:rsidRDefault="005A62A5" w:rsidP="005A62A5">
      <w:pPr>
        <w:ind w:firstLineChars="100" w:firstLine="210"/>
      </w:pPr>
      <w:r w:rsidRPr="005A62A5">
        <w:t xml:space="preserve"> </w:t>
      </w:r>
    </w:p>
    <w:p w:rsidR="005A62A5" w:rsidRDefault="005A62A5" w:rsidP="005A62A5"/>
    <w:sectPr w:rsidR="005A62A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117" w:rsidRDefault="00B74117" w:rsidP="00B74117">
      <w:r>
        <w:separator/>
      </w:r>
    </w:p>
  </w:endnote>
  <w:endnote w:type="continuationSeparator" w:id="0">
    <w:p w:rsidR="00B74117" w:rsidRDefault="00B74117" w:rsidP="00B74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117" w:rsidRDefault="00B74117" w:rsidP="00B74117">
      <w:r>
        <w:separator/>
      </w:r>
    </w:p>
  </w:footnote>
  <w:footnote w:type="continuationSeparator" w:id="0">
    <w:p w:rsidR="00B74117" w:rsidRDefault="00B74117" w:rsidP="00B74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6E3"/>
    <w:rsid w:val="00075141"/>
    <w:rsid w:val="000A5822"/>
    <w:rsid w:val="002C7F3D"/>
    <w:rsid w:val="003126E3"/>
    <w:rsid w:val="005A62A5"/>
    <w:rsid w:val="008B1057"/>
    <w:rsid w:val="00B74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D4B6135"/>
  <w15:chartTrackingRefBased/>
  <w15:docId w15:val="{62AADE79-ADCC-4DF8-B6CC-7E790856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117"/>
    <w:pPr>
      <w:tabs>
        <w:tab w:val="center" w:pos="4252"/>
        <w:tab w:val="right" w:pos="8504"/>
      </w:tabs>
      <w:snapToGrid w:val="0"/>
    </w:pPr>
  </w:style>
  <w:style w:type="character" w:customStyle="1" w:styleId="a4">
    <w:name w:val="ヘッダー (文字)"/>
    <w:basedOn w:val="a0"/>
    <w:link w:val="a3"/>
    <w:uiPriority w:val="99"/>
    <w:rsid w:val="00B74117"/>
  </w:style>
  <w:style w:type="paragraph" w:styleId="a5">
    <w:name w:val="footer"/>
    <w:basedOn w:val="a"/>
    <w:link w:val="a6"/>
    <w:uiPriority w:val="99"/>
    <w:unhideWhenUsed/>
    <w:rsid w:val="00B74117"/>
    <w:pPr>
      <w:tabs>
        <w:tab w:val="center" w:pos="4252"/>
        <w:tab w:val="right" w:pos="8504"/>
      </w:tabs>
      <w:snapToGrid w:val="0"/>
    </w:pPr>
  </w:style>
  <w:style w:type="character" w:customStyle="1" w:styleId="a6">
    <w:name w:val="フッター (文字)"/>
    <w:basedOn w:val="a0"/>
    <w:link w:val="a5"/>
    <w:uiPriority w:val="99"/>
    <w:rsid w:val="00B74117"/>
  </w:style>
  <w:style w:type="paragraph" w:styleId="a7">
    <w:name w:val="Balloon Text"/>
    <w:basedOn w:val="a"/>
    <w:link w:val="a8"/>
    <w:uiPriority w:val="99"/>
    <w:semiHidden/>
    <w:unhideWhenUsed/>
    <w:rsid w:val="008B10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B10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Words>
  <Characters>122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Ota</dc:creator>
  <cp:keywords/>
  <dc:description/>
  <cp:lastModifiedBy>gohome8</cp:lastModifiedBy>
  <cp:revision>6</cp:revision>
  <cp:lastPrinted>2020-06-15T21:43:00Z</cp:lastPrinted>
  <dcterms:created xsi:type="dcterms:W3CDTF">2019-06-18T11:37:00Z</dcterms:created>
  <dcterms:modified xsi:type="dcterms:W3CDTF">2020-06-15T21:43:00Z</dcterms:modified>
</cp:coreProperties>
</file>